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CE" w:rsidRDefault="00EA64CE" w:rsidP="00EA64CE">
      <w:pPr>
        <w:spacing w:after="0" w:line="240" w:lineRule="auto"/>
        <w:ind w:right="-285"/>
        <w:rPr>
          <w:rFonts w:ascii="Arial" w:eastAsia="Times New Roman" w:hAnsi="Arial" w:cs="Arial"/>
          <w:sz w:val="24"/>
          <w:szCs w:val="24"/>
          <w:lang w:eastAsia="es-AR"/>
        </w:rPr>
      </w:pPr>
      <w:r w:rsidRPr="00EA64CE">
        <w:rPr>
          <w:rFonts w:ascii="Arial" w:eastAsia="Times New Roman" w:hAnsi="Arial" w:cs="Arial"/>
          <w:b/>
          <w:sz w:val="24"/>
          <w:szCs w:val="24"/>
          <w:lang w:eastAsia="es-AR"/>
        </w:rPr>
        <w:t>Relax físico interno.</w:t>
      </w:r>
      <w:r>
        <w:rPr>
          <w:rFonts w:ascii="Times New Roman" w:eastAsia="Times New Roman" w:hAnsi="Times New Roman" w:cs="Times New Roman"/>
          <w:sz w:val="24"/>
          <w:szCs w:val="24"/>
          <w:lang w:eastAsia="es-AR"/>
        </w:rPr>
        <w:br/>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 xml:space="preserve">Recuerde </w:t>
      </w:r>
      <w:r w:rsidR="002E1C85">
        <w:rPr>
          <w:rFonts w:ascii="Arial" w:eastAsia="Times New Roman" w:hAnsi="Arial" w:cs="Arial"/>
          <w:sz w:val="24"/>
          <w:szCs w:val="24"/>
          <w:lang w:eastAsia="es-AR"/>
        </w:rPr>
        <w:t>la práctica de relax físico exterior</w:t>
      </w:r>
      <w:r>
        <w:rPr>
          <w:rFonts w:ascii="Arial" w:eastAsia="Times New Roman" w:hAnsi="Arial" w:cs="Arial"/>
          <w:sz w:val="24"/>
          <w:szCs w:val="24"/>
          <w:lang w:eastAsia="es-AR"/>
        </w:rPr>
        <w:t xml:space="preserve"> y realice todos los desplazamientos que allí se</w:t>
      </w:r>
      <w:r w:rsidR="002E1C85">
        <w:rPr>
          <w:rFonts w:ascii="Arial" w:eastAsia="Times New Roman" w:hAnsi="Arial" w:cs="Arial"/>
          <w:sz w:val="24"/>
          <w:szCs w:val="24"/>
          <w:lang w:eastAsia="es-AR"/>
        </w:rPr>
        <w:t xml:space="preserve"> </w:t>
      </w:r>
      <w:r>
        <w:rPr>
          <w:rFonts w:ascii="Arial" w:eastAsia="Times New Roman" w:hAnsi="Arial" w:cs="Arial"/>
          <w:sz w:val="24"/>
          <w:szCs w:val="24"/>
          <w:lang w:eastAsia="es-AR"/>
        </w:rPr>
        <w:t>indicaron, repitiendo tantas veces como sea necesario, hasta tener registro de un buen manejo de la técnica en cuestión. Un recurso es el de procurar efectuar el relax cada vez más rápidamente, sin por ello disminuir la profundidad de la</w:t>
      </w:r>
      <w:r w:rsidR="002E1C85">
        <w:rPr>
          <w:rFonts w:ascii="Arial" w:eastAsia="Times New Roman" w:hAnsi="Arial" w:cs="Arial"/>
          <w:sz w:val="24"/>
          <w:szCs w:val="24"/>
          <w:lang w:eastAsia="es-AR"/>
        </w:rPr>
        <w:t xml:space="preserve"> </w:t>
      </w:r>
      <w:r>
        <w:rPr>
          <w:rFonts w:ascii="Arial" w:eastAsia="Times New Roman" w:hAnsi="Arial" w:cs="Arial"/>
          <w:sz w:val="24"/>
          <w:szCs w:val="24"/>
          <w:lang w:eastAsia="es-AR"/>
        </w:rPr>
        <w:t>relajación.</w:t>
      </w:r>
    </w:p>
    <w:p w:rsidR="00655B51" w:rsidRDefault="00655B51" w:rsidP="00EA64CE">
      <w:pPr>
        <w:spacing w:after="0" w:line="240" w:lineRule="auto"/>
        <w:ind w:right="-285"/>
        <w:rPr>
          <w:rFonts w:ascii="Arial" w:eastAsia="Times New Roman" w:hAnsi="Arial" w:cs="Arial"/>
          <w:sz w:val="24"/>
          <w:szCs w:val="24"/>
          <w:lang w:eastAsia="es-AR"/>
        </w:rPr>
      </w:pPr>
    </w:p>
    <w:p w:rsidR="00655B51" w:rsidRDefault="00655B51" w:rsidP="00EA64CE">
      <w:pPr>
        <w:spacing w:after="0" w:line="240" w:lineRule="auto"/>
        <w:ind w:right="-285"/>
        <w:rPr>
          <w:rFonts w:ascii="Arial" w:eastAsia="Times New Roman" w:hAnsi="Arial" w:cs="Arial"/>
          <w:sz w:val="24"/>
          <w:szCs w:val="24"/>
          <w:lang w:eastAsia="es-AR"/>
        </w:rPr>
      </w:pPr>
      <w:bookmarkStart w:id="0" w:name="_GoBack"/>
      <w:r>
        <w:rPr>
          <w:noProof/>
          <w:lang w:eastAsia="es-AR"/>
        </w:rPr>
        <w:drawing>
          <wp:inline distT="0" distB="0" distL="0" distR="0" wp14:anchorId="6C0A5064" wp14:editId="3CF0AE53">
            <wp:extent cx="2956560" cy="327208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68109" cy="3284863"/>
                    </a:xfrm>
                    <a:prstGeom prst="rect">
                      <a:avLst/>
                    </a:prstGeom>
                  </pic:spPr>
                </pic:pic>
              </a:graphicData>
            </a:graphic>
          </wp:inline>
        </w:drawing>
      </w:r>
      <w:bookmarkEnd w:id="0"/>
    </w:p>
    <w:p w:rsidR="00EA64CE" w:rsidRDefault="00EA64CE" w:rsidP="00EA64CE">
      <w:pPr>
        <w:spacing w:after="0" w:line="240" w:lineRule="auto"/>
        <w:ind w:right="-285"/>
        <w:rPr>
          <w:rFonts w:ascii="Arial" w:eastAsia="Times New Roman" w:hAnsi="Arial" w:cs="Arial"/>
          <w:sz w:val="24"/>
          <w:szCs w:val="24"/>
          <w:lang w:eastAsia="es-AR"/>
        </w:rPr>
      </w:pP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Considerando el orden de las importancias es, desde luego, necesario dominar el</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relax de los músculos faciales, los del cuello y nuca y los del tronco en general.</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Es secundario dominar el relax de brazos y piernas. Habitualmente se piensa de</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otro modo y esto hace perder un tiempo considerable a los practicantes.</w:t>
      </w:r>
      <w:r>
        <w:rPr>
          <w:rFonts w:ascii="Times New Roman" w:eastAsia="Times New Roman" w:hAnsi="Times New Roman" w:cs="Times New Roman"/>
          <w:sz w:val="24"/>
          <w:szCs w:val="24"/>
          <w:lang w:eastAsia="es-AR"/>
        </w:rPr>
        <w:br/>
      </w:r>
    </w:p>
    <w:p w:rsidR="00EA64CE" w:rsidRDefault="00EA64CE" w:rsidP="00EA64CE">
      <w:pPr>
        <w:spacing w:after="0" w:line="240" w:lineRule="auto"/>
        <w:ind w:right="-285"/>
        <w:rPr>
          <w:rFonts w:ascii="Arial" w:eastAsia="Times New Roman" w:hAnsi="Arial" w:cs="Arial"/>
          <w:sz w:val="24"/>
          <w:szCs w:val="24"/>
          <w:lang w:eastAsia="es-AR"/>
        </w:rPr>
      </w:pPr>
      <w:r>
        <w:rPr>
          <w:rFonts w:ascii="Arial" w:eastAsia="Times New Roman" w:hAnsi="Arial" w:cs="Arial"/>
          <w:sz w:val="24"/>
          <w:szCs w:val="24"/>
          <w:lang w:eastAsia="es-AR"/>
        </w:rPr>
        <w:t>Recuerde: más importante que los miembros son su cabeza, su cuello y nuca, su</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rostro y desde luego, su tronco en general.</w:t>
      </w:r>
      <w:r>
        <w:rPr>
          <w:rFonts w:ascii="Times New Roman" w:eastAsia="Times New Roman" w:hAnsi="Times New Roman" w:cs="Times New Roman"/>
          <w:sz w:val="24"/>
          <w:szCs w:val="24"/>
          <w:lang w:eastAsia="es-AR"/>
        </w:rPr>
        <w:br/>
      </w:r>
    </w:p>
    <w:p w:rsidR="00EA64CE" w:rsidRDefault="00EA64CE" w:rsidP="00EA64CE">
      <w:pPr>
        <w:spacing w:after="0" w:line="240" w:lineRule="auto"/>
        <w:ind w:right="-285"/>
        <w:rPr>
          <w:rFonts w:ascii="Arial" w:eastAsia="Times New Roman" w:hAnsi="Arial" w:cs="Arial"/>
          <w:sz w:val="24"/>
          <w:szCs w:val="24"/>
          <w:lang w:eastAsia="es-AR"/>
        </w:rPr>
      </w:pPr>
      <w:r>
        <w:rPr>
          <w:rFonts w:ascii="Arial" w:eastAsia="Times New Roman" w:hAnsi="Arial" w:cs="Arial"/>
          <w:sz w:val="24"/>
          <w:szCs w:val="24"/>
          <w:lang w:eastAsia="es-AR"/>
        </w:rPr>
        <w:t>Vamos a tratar ahora el relax interno.</w:t>
      </w:r>
      <w:r>
        <w:rPr>
          <w:rFonts w:ascii="Times New Roman" w:eastAsia="Times New Roman" w:hAnsi="Times New Roman" w:cs="Times New Roman"/>
          <w:sz w:val="24"/>
          <w:szCs w:val="24"/>
          <w:lang w:eastAsia="es-AR"/>
        </w:rPr>
        <w:br/>
      </w:r>
    </w:p>
    <w:p w:rsidR="00EA64CE" w:rsidRDefault="00EA64CE" w:rsidP="00EA64CE">
      <w:pPr>
        <w:spacing w:after="0" w:line="240" w:lineRule="auto"/>
        <w:ind w:right="-285"/>
        <w:rPr>
          <w:rFonts w:ascii="Arial" w:eastAsia="Times New Roman" w:hAnsi="Arial" w:cs="Arial"/>
          <w:sz w:val="24"/>
          <w:szCs w:val="24"/>
          <w:lang w:eastAsia="es-AR"/>
        </w:rPr>
      </w:pPr>
      <w:r>
        <w:rPr>
          <w:rFonts w:ascii="Arial" w:eastAsia="Times New Roman" w:hAnsi="Arial" w:cs="Arial"/>
          <w:sz w:val="24"/>
          <w:szCs w:val="24"/>
          <w:lang w:eastAsia="es-AR"/>
        </w:rPr>
        <w:t>Nuevamente toma usted su cabeza como referencia. Ahora siente sus ojos,</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siente fuertemente los globos oculares, los músculos que rodean ambos ojos.</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Ahora está sintiendo su s dos ojos por dentro al mismo tiempo. Va</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experimentando la sensación interna y si métrica de ambos ojos, yendo hacia el</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interior de ellos, relajándolos, relajándolos totalmente. Ahora "cae" hacia dentro</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de su cabeza... se deja deslizar al interior y va relajando completamente. Sigue</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como cayendo por un tubo hacia los pulmones, va sintiendo simétricamente los</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pulmones por dentro y los va relajando. Luego sigue bajando internamente por su</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abdomen, relajando todas sus tensiones; sigue bajando internamente, aflojando</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por dentro, por su bajo vientre en profundidad, hasta la terminación de su tronco,</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dejando todo en perfecto relax.</w:t>
      </w:r>
    </w:p>
    <w:p w:rsidR="00EA64CE" w:rsidRDefault="00EA64CE" w:rsidP="00EA64CE">
      <w:pPr>
        <w:spacing w:after="0" w:line="240" w:lineRule="auto"/>
        <w:ind w:right="-285"/>
        <w:rPr>
          <w:rFonts w:ascii="Arial" w:eastAsia="Times New Roman" w:hAnsi="Arial" w:cs="Arial"/>
          <w:sz w:val="24"/>
          <w:szCs w:val="24"/>
          <w:lang w:eastAsia="es-AR"/>
        </w:rPr>
      </w:pP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Como puede comprobar, en este segundo tipo de relax no hemos tenido en</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lastRenderedPageBreak/>
        <w:t>cuente los brazos y piernas. Se va des de los ojos hacia adentro, y luego como</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cayendo definitivamente hacia la terminación del tronco.</w:t>
      </w:r>
      <w:r>
        <w:rPr>
          <w:rFonts w:ascii="Times New Roman" w:eastAsia="Times New Roman" w:hAnsi="Times New Roman" w:cs="Times New Roman"/>
          <w:sz w:val="24"/>
          <w:szCs w:val="24"/>
          <w:lang w:eastAsia="es-AR"/>
        </w:rPr>
        <w:br/>
      </w:r>
    </w:p>
    <w:p w:rsidR="00EA64CE" w:rsidRDefault="00EA64CE" w:rsidP="00EA64CE">
      <w:pPr>
        <w:spacing w:after="0" w:line="240" w:lineRule="auto"/>
        <w:ind w:right="-285"/>
        <w:rPr>
          <w:rFonts w:ascii="Arial" w:eastAsia="Times New Roman" w:hAnsi="Arial" w:cs="Arial"/>
          <w:sz w:val="24"/>
          <w:szCs w:val="24"/>
          <w:lang w:eastAsia="es-AR"/>
        </w:rPr>
      </w:pPr>
      <w:r>
        <w:rPr>
          <w:rFonts w:ascii="Arial" w:eastAsia="Times New Roman" w:hAnsi="Arial" w:cs="Arial"/>
          <w:sz w:val="24"/>
          <w:szCs w:val="24"/>
          <w:lang w:eastAsia="es-AR"/>
        </w:rPr>
        <w:t>Practique varias veces este ejercicio, comprobando al finalizarlo que no haya</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quedado algún músculo externo en tensión.</w:t>
      </w:r>
      <w:r>
        <w:rPr>
          <w:rFonts w:ascii="Times New Roman" w:eastAsia="Times New Roman" w:hAnsi="Times New Roman" w:cs="Times New Roman"/>
          <w:sz w:val="24"/>
          <w:szCs w:val="24"/>
          <w:lang w:eastAsia="es-AR"/>
        </w:rPr>
        <w:br/>
      </w:r>
    </w:p>
    <w:p w:rsidR="00EA64CE" w:rsidRDefault="00EA64CE" w:rsidP="00D33551">
      <w:pPr>
        <w:spacing w:after="0" w:line="240" w:lineRule="auto"/>
        <w:ind w:right="-285"/>
        <w:rPr>
          <w:sz w:val="24"/>
          <w:szCs w:val="24"/>
        </w:rPr>
      </w:pPr>
      <w:r>
        <w:rPr>
          <w:rFonts w:ascii="Arial" w:eastAsia="Times New Roman" w:hAnsi="Arial" w:cs="Arial"/>
          <w:sz w:val="24"/>
          <w:szCs w:val="24"/>
          <w:lang w:eastAsia="es-AR"/>
        </w:rPr>
        <w:t>Estos músculos externos tendrán que haber quedado en perfecto relax y, por</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supuesto, se debe haber alcanzado un buen relax interno. Esto le permitirá</w:t>
      </w:r>
      <w:r>
        <w:rPr>
          <w:rFonts w:ascii="Times New Roman" w:eastAsia="Times New Roman" w:hAnsi="Times New Roman" w:cs="Times New Roman"/>
          <w:sz w:val="24"/>
          <w:szCs w:val="24"/>
          <w:lang w:eastAsia="es-AR"/>
        </w:rPr>
        <w:br/>
      </w:r>
      <w:r>
        <w:rPr>
          <w:rFonts w:ascii="Arial" w:eastAsia="Times New Roman" w:hAnsi="Arial" w:cs="Arial"/>
          <w:sz w:val="24"/>
          <w:szCs w:val="24"/>
          <w:lang w:eastAsia="es-AR"/>
        </w:rPr>
        <w:t>avanzar hacia los próximos ejercicios, algo más complejos.</w:t>
      </w:r>
    </w:p>
    <w:p w:rsidR="003D5E06" w:rsidRPr="00EA64CE" w:rsidRDefault="00655B51" w:rsidP="00EA64CE"/>
    <w:sectPr w:rsidR="003D5E06" w:rsidRPr="00EA64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CE"/>
    <w:rsid w:val="002E1C85"/>
    <w:rsid w:val="00655B51"/>
    <w:rsid w:val="00694155"/>
    <w:rsid w:val="00B6254F"/>
    <w:rsid w:val="00D33551"/>
    <w:rsid w:val="00EA64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C8789-640A-44D0-A017-B40575C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4C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4</cp:revision>
  <dcterms:created xsi:type="dcterms:W3CDTF">2021-12-15T23:44:00Z</dcterms:created>
  <dcterms:modified xsi:type="dcterms:W3CDTF">2021-12-15T23:57:00Z</dcterms:modified>
</cp:coreProperties>
</file>